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Ind w:w="132"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260"/>
        <w:gridCol w:w="3261"/>
        <w:gridCol w:w="3685"/>
        <w:gridCol w:w="4111"/>
      </w:tblGrid>
      <w:tr w:rsidR="00F97275" w14:paraId="00B65D62" w14:textId="77777777" w:rsidTr="00645497">
        <w:trPr>
          <w:trHeight w:val="1126"/>
        </w:trPr>
        <w:tc>
          <w:tcPr>
            <w:tcW w:w="14317" w:type="dxa"/>
            <w:gridSpan w:val="4"/>
            <w:tcBorders>
              <w:top w:val="single" w:sz="8" w:space="0" w:color="6D6D6D"/>
              <w:bottom w:val="single" w:sz="8" w:space="0" w:color="6D6D6D"/>
            </w:tcBorders>
            <w:vAlign w:val="center"/>
          </w:tcPr>
          <w:p w14:paraId="6C6F30F7" w14:textId="115F2CF0" w:rsidR="00E27507" w:rsidRPr="00EE47B1" w:rsidRDefault="00F97275" w:rsidP="00F97275">
            <w:pPr>
              <w:jc w:val="center"/>
              <w:rPr>
                <w:b/>
                <w:sz w:val="40"/>
                <w:szCs w:val="40"/>
                <w:lang w:val="en-US"/>
              </w:rPr>
            </w:pPr>
            <w:r w:rsidRPr="00EE47B1">
              <w:rPr>
                <w:b/>
                <w:sz w:val="40"/>
                <w:szCs w:val="40"/>
                <w:lang w:val="en-US"/>
              </w:rPr>
              <w:t xml:space="preserve">Southern England Karate Federation </w:t>
            </w:r>
            <w:r w:rsidR="00EE47B1">
              <w:rPr>
                <w:b/>
                <w:sz w:val="40"/>
                <w:szCs w:val="40"/>
                <w:lang w:val="en-US"/>
              </w:rPr>
              <w:t>(</w:t>
            </w:r>
            <w:r w:rsidRPr="00EE47B1">
              <w:rPr>
                <w:b/>
                <w:sz w:val="40"/>
                <w:szCs w:val="40"/>
                <w:lang w:val="en-US"/>
              </w:rPr>
              <w:t>Risk Assessment</w:t>
            </w:r>
            <w:r w:rsidR="00EE47B1" w:rsidRPr="00EE47B1">
              <w:rPr>
                <w:b/>
                <w:sz w:val="40"/>
                <w:szCs w:val="40"/>
                <w:lang w:val="en-US"/>
              </w:rPr>
              <w:t>,</w:t>
            </w:r>
            <w:r w:rsidRPr="00EE47B1">
              <w:rPr>
                <w:b/>
                <w:sz w:val="40"/>
                <w:szCs w:val="40"/>
                <w:lang w:val="en-US"/>
              </w:rPr>
              <w:t xml:space="preserve"> 20</w:t>
            </w:r>
            <w:r w:rsidR="00AE6729">
              <w:rPr>
                <w:b/>
                <w:sz w:val="40"/>
                <w:szCs w:val="40"/>
                <w:lang w:val="en-US"/>
              </w:rPr>
              <w:t>2</w:t>
            </w:r>
            <w:r w:rsidR="00D6778E">
              <w:rPr>
                <w:b/>
                <w:sz w:val="40"/>
                <w:szCs w:val="40"/>
                <w:lang w:val="en-US"/>
              </w:rPr>
              <w:t>3</w:t>
            </w:r>
            <w:r w:rsidR="00EE47B1">
              <w:rPr>
                <w:b/>
                <w:sz w:val="40"/>
                <w:szCs w:val="40"/>
                <w:lang w:val="en-US"/>
              </w:rPr>
              <w:t>)</w:t>
            </w:r>
          </w:p>
        </w:tc>
      </w:tr>
      <w:tr w:rsidR="00645497" w14:paraId="423B8454" w14:textId="77777777" w:rsidTr="00645497">
        <w:tblPrEx>
          <w:tblBorders>
            <w:top w:val="none" w:sz="0" w:space="0" w:color="auto"/>
          </w:tblBorders>
        </w:tblPrEx>
        <w:trPr>
          <w:trHeight w:val="789"/>
        </w:trPr>
        <w:tc>
          <w:tcPr>
            <w:tcW w:w="3260" w:type="dxa"/>
            <w:tcBorders>
              <w:top w:val="single" w:sz="8" w:space="0" w:color="6D6D6D"/>
              <w:bottom w:val="single" w:sz="8" w:space="0" w:color="6D6D6D"/>
              <w:right w:val="single" w:sz="8" w:space="0" w:color="6D6D6D"/>
            </w:tcBorders>
            <w:vAlign w:val="bottom"/>
          </w:tcPr>
          <w:p w14:paraId="6F293092" w14:textId="77777777" w:rsidR="00E27507" w:rsidRPr="00F97275" w:rsidRDefault="00E27507">
            <w:pPr>
              <w:widowControl w:val="0"/>
              <w:autoSpaceDE w:val="0"/>
              <w:autoSpaceDN w:val="0"/>
              <w:adjustRightInd w:val="0"/>
              <w:jc w:val="center"/>
              <w:rPr>
                <w:rFonts w:ascii="Verdana" w:hAnsi="Verdana" w:cs="Verdana"/>
                <w:b/>
                <w:color w:val="314350"/>
                <w:lang w:val="en-US"/>
              </w:rPr>
            </w:pPr>
            <w:r w:rsidRPr="00F97275">
              <w:rPr>
                <w:rFonts w:ascii="Verdana" w:hAnsi="Verdana" w:cs="Verdana"/>
                <w:b/>
                <w:color w:val="314350"/>
                <w:sz w:val="26"/>
                <w:szCs w:val="26"/>
                <w:lang w:val="en-US"/>
              </w:rPr>
              <w:t>Significant Hazards</w:t>
            </w:r>
          </w:p>
        </w:tc>
        <w:tc>
          <w:tcPr>
            <w:tcW w:w="3261" w:type="dxa"/>
            <w:tcBorders>
              <w:top w:val="single" w:sz="8" w:space="0" w:color="6D6D6D"/>
              <w:left w:val="single" w:sz="8" w:space="0" w:color="6D6D6D"/>
              <w:bottom w:val="single" w:sz="8" w:space="0" w:color="6D6D6D"/>
              <w:right w:val="single" w:sz="8" w:space="0" w:color="6D6D6D"/>
            </w:tcBorders>
            <w:vAlign w:val="bottom"/>
          </w:tcPr>
          <w:p w14:paraId="1A39452F" w14:textId="77777777" w:rsidR="00E27507" w:rsidRPr="00F97275" w:rsidRDefault="00E27507">
            <w:pPr>
              <w:widowControl w:val="0"/>
              <w:autoSpaceDE w:val="0"/>
              <w:autoSpaceDN w:val="0"/>
              <w:adjustRightInd w:val="0"/>
              <w:jc w:val="center"/>
              <w:rPr>
                <w:rFonts w:ascii="Verdana" w:hAnsi="Verdana" w:cs="Verdana"/>
                <w:b/>
                <w:color w:val="314350"/>
                <w:lang w:val="en-US"/>
              </w:rPr>
            </w:pPr>
            <w:r w:rsidRPr="00F97275">
              <w:rPr>
                <w:rFonts w:ascii="Verdana" w:hAnsi="Verdana" w:cs="Verdana"/>
                <w:b/>
                <w:color w:val="314350"/>
                <w:sz w:val="26"/>
                <w:szCs w:val="26"/>
                <w:lang w:val="en-US"/>
              </w:rPr>
              <w:t>People at risk</w:t>
            </w:r>
          </w:p>
        </w:tc>
        <w:tc>
          <w:tcPr>
            <w:tcW w:w="3685" w:type="dxa"/>
            <w:tcBorders>
              <w:top w:val="single" w:sz="8" w:space="0" w:color="6D6D6D"/>
              <w:left w:val="single" w:sz="8" w:space="0" w:color="6D6D6D"/>
              <w:bottom w:val="single" w:sz="8" w:space="0" w:color="6D6D6D"/>
              <w:right w:val="single" w:sz="8" w:space="0" w:color="6D6D6D"/>
            </w:tcBorders>
            <w:vAlign w:val="bottom"/>
          </w:tcPr>
          <w:p w14:paraId="221FC98F" w14:textId="77777777" w:rsidR="00E27507" w:rsidRPr="00F97275" w:rsidRDefault="00E27507">
            <w:pPr>
              <w:widowControl w:val="0"/>
              <w:autoSpaceDE w:val="0"/>
              <w:autoSpaceDN w:val="0"/>
              <w:adjustRightInd w:val="0"/>
              <w:jc w:val="center"/>
              <w:rPr>
                <w:rFonts w:ascii="Verdana" w:hAnsi="Verdana" w:cs="Verdana"/>
                <w:b/>
                <w:color w:val="314350"/>
                <w:lang w:val="en-US"/>
              </w:rPr>
            </w:pPr>
            <w:r w:rsidRPr="00F97275">
              <w:rPr>
                <w:rFonts w:ascii="Verdana" w:hAnsi="Verdana" w:cs="Verdana"/>
                <w:b/>
                <w:color w:val="314350"/>
                <w:sz w:val="26"/>
                <w:szCs w:val="26"/>
                <w:lang w:val="en-US"/>
              </w:rPr>
              <w:t>Controls / precautions</w:t>
            </w:r>
          </w:p>
        </w:tc>
        <w:tc>
          <w:tcPr>
            <w:tcW w:w="4111" w:type="dxa"/>
            <w:tcBorders>
              <w:top w:val="single" w:sz="8" w:space="0" w:color="6D6D6D"/>
              <w:left w:val="single" w:sz="8" w:space="0" w:color="6D6D6D"/>
              <w:bottom w:val="single" w:sz="8" w:space="0" w:color="6D6D6D"/>
            </w:tcBorders>
            <w:vAlign w:val="bottom"/>
          </w:tcPr>
          <w:p w14:paraId="3884303E" w14:textId="77777777" w:rsidR="00E27507" w:rsidRPr="00F97275" w:rsidRDefault="00E27507">
            <w:pPr>
              <w:widowControl w:val="0"/>
              <w:autoSpaceDE w:val="0"/>
              <w:autoSpaceDN w:val="0"/>
              <w:adjustRightInd w:val="0"/>
              <w:jc w:val="center"/>
              <w:rPr>
                <w:rFonts w:ascii="Verdana" w:hAnsi="Verdana" w:cs="Verdana"/>
                <w:b/>
                <w:color w:val="314350"/>
                <w:lang w:val="en-US"/>
              </w:rPr>
            </w:pPr>
            <w:r w:rsidRPr="00F97275">
              <w:rPr>
                <w:rFonts w:ascii="Verdana" w:hAnsi="Verdana" w:cs="Verdana"/>
                <w:b/>
                <w:color w:val="314350"/>
                <w:sz w:val="26"/>
                <w:szCs w:val="26"/>
                <w:lang w:val="en-US"/>
              </w:rPr>
              <w:t>Review</w:t>
            </w:r>
          </w:p>
        </w:tc>
      </w:tr>
      <w:tr w:rsidR="00645497" w14:paraId="605A944B"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00506123"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1. Slips and trips</w:t>
            </w:r>
          </w:p>
        </w:tc>
        <w:tc>
          <w:tcPr>
            <w:tcW w:w="3261" w:type="dxa"/>
            <w:tcBorders>
              <w:top w:val="single" w:sz="8" w:space="0" w:color="6D6D6D"/>
              <w:left w:val="single" w:sz="8" w:space="0" w:color="6D6D6D"/>
              <w:bottom w:val="single" w:sz="8" w:space="0" w:color="6D6D6D"/>
              <w:right w:val="single" w:sz="8" w:space="0" w:color="6D6D6D"/>
            </w:tcBorders>
          </w:tcPr>
          <w:p w14:paraId="26AB2E4B" w14:textId="56A59E3A"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 xml:space="preserve">Students, instructors, members of the public, sports centre staff </w:t>
            </w:r>
            <w:r w:rsidR="00645497">
              <w:rPr>
                <w:rFonts w:ascii="Verdana" w:hAnsi="Verdana" w:cs="Verdana"/>
                <w:color w:val="314350"/>
                <w:sz w:val="26"/>
                <w:szCs w:val="26"/>
                <w:lang w:val="en-US"/>
              </w:rPr>
              <w:t>etc.</w:t>
            </w:r>
          </w:p>
        </w:tc>
        <w:tc>
          <w:tcPr>
            <w:tcW w:w="3685" w:type="dxa"/>
            <w:tcBorders>
              <w:top w:val="single" w:sz="8" w:space="0" w:color="6D6D6D"/>
              <w:left w:val="single" w:sz="8" w:space="0" w:color="6D6D6D"/>
              <w:bottom w:val="single" w:sz="8" w:space="0" w:color="6D6D6D"/>
              <w:right w:val="single" w:sz="8" w:space="0" w:color="6D6D6D"/>
            </w:tcBorders>
          </w:tcPr>
          <w:p w14:paraId="101BBE0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Ensure floor is in good condition and free of obstacles. Significant wet patches should be dried. Segregate if necessary.</w:t>
            </w:r>
          </w:p>
        </w:tc>
        <w:tc>
          <w:tcPr>
            <w:tcW w:w="4111" w:type="dxa"/>
            <w:tcBorders>
              <w:top w:val="single" w:sz="8" w:space="0" w:color="6D6D6D"/>
              <w:left w:val="single" w:sz="8" w:space="0" w:color="6D6D6D"/>
              <w:bottom w:val="single" w:sz="8" w:space="0" w:color="6D6D6D"/>
            </w:tcBorders>
          </w:tcPr>
          <w:p w14:paraId="1355DF0C"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Visual check by instructor before start of training session</w:t>
            </w:r>
          </w:p>
        </w:tc>
      </w:tr>
      <w:tr w:rsidR="00645497" w14:paraId="31C60232"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0DF7DF4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2. Fire</w:t>
            </w:r>
          </w:p>
        </w:tc>
        <w:tc>
          <w:tcPr>
            <w:tcW w:w="3261" w:type="dxa"/>
            <w:tcBorders>
              <w:top w:val="single" w:sz="8" w:space="0" w:color="6D6D6D"/>
              <w:left w:val="single" w:sz="8" w:space="0" w:color="6D6D6D"/>
              <w:bottom w:val="single" w:sz="8" w:space="0" w:color="6D6D6D"/>
              <w:right w:val="single" w:sz="8" w:space="0" w:color="6D6D6D"/>
            </w:tcBorders>
          </w:tcPr>
          <w:p w14:paraId="793DA56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 especially new students and visitors</w:t>
            </w:r>
          </w:p>
        </w:tc>
        <w:tc>
          <w:tcPr>
            <w:tcW w:w="3685" w:type="dxa"/>
            <w:tcBorders>
              <w:top w:val="single" w:sz="8" w:space="0" w:color="6D6D6D"/>
              <w:left w:val="single" w:sz="8" w:space="0" w:color="6D6D6D"/>
              <w:bottom w:val="single" w:sz="8" w:space="0" w:color="6D6D6D"/>
              <w:right w:val="single" w:sz="8" w:space="0" w:color="6D6D6D"/>
            </w:tcBorders>
          </w:tcPr>
          <w:p w14:paraId="4CFFF90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Provision of means of fire escape. Persons in dojo to be aware of evacuation procedure</w:t>
            </w:r>
          </w:p>
        </w:tc>
        <w:tc>
          <w:tcPr>
            <w:tcW w:w="4111" w:type="dxa"/>
            <w:tcBorders>
              <w:top w:val="single" w:sz="8" w:space="0" w:color="6D6D6D"/>
              <w:left w:val="single" w:sz="8" w:space="0" w:color="6D6D6D"/>
              <w:bottom w:val="single" w:sz="8" w:space="0" w:color="6D6D6D"/>
            </w:tcBorders>
          </w:tcPr>
          <w:p w14:paraId="13013E7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1DD4D933"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144EFD0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3. Electric shock</w:t>
            </w:r>
          </w:p>
        </w:tc>
        <w:tc>
          <w:tcPr>
            <w:tcW w:w="3261" w:type="dxa"/>
            <w:tcBorders>
              <w:top w:val="single" w:sz="8" w:space="0" w:color="6D6D6D"/>
              <w:left w:val="single" w:sz="8" w:space="0" w:color="6D6D6D"/>
              <w:bottom w:val="single" w:sz="8" w:space="0" w:color="6D6D6D"/>
              <w:right w:val="single" w:sz="8" w:space="0" w:color="6D6D6D"/>
            </w:tcBorders>
          </w:tcPr>
          <w:p w14:paraId="354DA63F" w14:textId="5CE0182B"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 xml:space="preserve">Students, instructors, members of the public, sports centre staff </w:t>
            </w:r>
            <w:r w:rsidR="00645497">
              <w:rPr>
                <w:rFonts w:ascii="Verdana" w:hAnsi="Verdana" w:cs="Verdana"/>
                <w:color w:val="314350"/>
                <w:sz w:val="26"/>
                <w:szCs w:val="26"/>
                <w:lang w:val="en-US"/>
              </w:rPr>
              <w:t>etc.</w:t>
            </w:r>
          </w:p>
        </w:tc>
        <w:tc>
          <w:tcPr>
            <w:tcW w:w="3685" w:type="dxa"/>
            <w:tcBorders>
              <w:top w:val="single" w:sz="8" w:space="0" w:color="6D6D6D"/>
              <w:left w:val="single" w:sz="8" w:space="0" w:color="6D6D6D"/>
              <w:bottom w:val="single" w:sz="8" w:space="0" w:color="6D6D6D"/>
              <w:right w:val="single" w:sz="8" w:space="0" w:color="6D6D6D"/>
            </w:tcBorders>
          </w:tcPr>
          <w:p w14:paraId="7EEF9B4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All electrical equipment to be properly maintained and if not isolated unplugged and removed</w:t>
            </w:r>
          </w:p>
        </w:tc>
        <w:tc>
          <w:tcPr>
            <w:tcW w:w="4111" w:type="dxa"/>
            <w:tcBorders>
              <w:top w:val="single" w:sz="8" w:space="0" w:color="6D6D6D"/>
              <w:left w:val="single" w:sz="8" w:space="0" w:color="6D6D6D"/>
              <w:bottom w:val="single" w:sz="8" w:space="0" w:color="6D6D6D"/>
            </w:tcBorders>
          </w:tcPr>
          <w:p w14:paraId="4924A4D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 (if electrical equipment is not owned by the instructor then he should report the matter to the owner / keeper and check it has been made safe)</w:t>
            </w:r>
          </w:p>
        </w:tc>
      </w:tr>
      <w:tr w:rsidR="00645497" w14:paraId="52CE1220"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099D2E21"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4. Lighting / visibility</w:t>
            </w:r>
          </w:p>
        </w:tc>
        <w:tc>
          <w:tcPr>
            <w:tcW w:w="3261" w:type="dxa"/>
            <w:tcBorders>
              <w:top w:val="single" w:sz="8" w:space="0" w:color="6D6D6D"/>
              <w:left w:val="single" w:sz="8" w:space="0" w:color="6D6D6D"/>
              <w:bottom w:val="single" w:sz="8" w:space="0" w:color="6D6D6D"/>
              <w:right w:val="single" w:sz="8" w:space="0" w:color="6D6D6D"/>
            </w:tcBorders>
          </w:tcPr>
          <w:p w14:paraId="6DFF6F1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7B55D40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To be adequate for the purposes of safe training, entry to and exit from, the dojo</w:t>
            </w:r>
          </w:p>
        </w:tc>
        <w:tc>
          <w:tcPr>
            <w:tcW w:w="4111" w:type="dxa"/>
            <w:tcBorders>
              <w:top w:val="single" w:sz="8" w:space="0" w:color="6D6D6D"/>
              <w:left w:val="single" w:sz="8" w:space="0" w:color="6D6D6D"/>
              <w:bottom w:val="single" w:sz="8" w:space="0" w:color="6D6D6D"/>
            </w:tcBorders>
          </w:tcPr>
          <w:p w14:paraId="26B397AA"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Club instructor before start of training session</w:t>
            </w:r>
          </w:p>
        </w:tc>
      </w:tr>
      <w:tr w:rsidR="00645497" w14:paraId="7DA82433"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469A266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5. Cuts / punctures from sharp objects</w:t>
            </w:r>
          </w:p>
        </w:tc>
        <w:tc>
          <w:tcPr>
            <w:tcW w:w="3261" w:type="dxa"/>
            <w:tcBorders>
              <w:top w:val="single" w:sz="8" w:space="0" w:color="6D6D6D"/>
              <w:left w:val="single" w:sz="8" w:space="0" w:color="6D6D6D"/>
              <w:bottom w:val="single" w:sz="8" w:space="0" w:color="6D6D6D"/>
              <w:right w:val="single" w:sz="8" w:space="0" w:color="6D6D6D"/>
            </w:tcBorders>
          </w:tcPr>
          <w:p w14:paraId="22BFE98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376F9F8A"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Ensure floor is in good condition and clear of obvious debris i.e. that which can be easily seen</w:t>
            </w:r>
          </w:p>
        </w:tc>
        <w:tc>
          <w:tcPr>
            <w:tcW w:w="4111" w:type="dxa"/>
            <w:tcBorders>
              <w:top w:val="single" w:sz="8" w:space="0" w:color="6D6D6D"/>
              <w:left w:val="single" w:sz="8" w:space="0" w:color="6D6D6D"/>
              <w:bottom w:val="single" w:sz="8" w:space="0" w:color="6D6D6D"/>
            </w:tcBorders>
          </w:tcPr>
          <w:p w14:paraId="5048386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665BD475" w14:textId="77777777" w:rsidTr="00645497">
        <w:tblPrEx>
          <w:tblBorders>
            <w:top w:val="none" w:sz="0" w:space="0" w:color="auto"/>
            <w:bottom w:val="single" w:sz="8" w:space="0" w:color="6D6D6D"/>
          </w:tblBorders>
        </w:tblPrEx>
        <w:trPr>
          <w:trHeight w:val="1965"/>
        </w:trPr>
        <w:tc>
          <w:tcPr>
            <w:tcW w:w="3260" w:type="dxa"/>
            <w:tcBorders>
              <w:top w:val="single" w:sz="8" w:space="0" w:color="6D6D6D"/>
              <w:bottom w:val="single" w:sz="8" w:space="0" w:color="6D6D6D"/>
              <w:right w:val="single" w:sz="8" w:space="0" w:color="6D6D6D"/>
            </w:tcBorders>
          </w:tcPr>
          <w:p w14:paraId="3681AA7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lastRenderedPageBreak/>
              <w:t>6. Impact from unstable objects that may fall</w:t>
            </w:r>
          </w:p>
        </w:tc>
        <w:tc>
          <w:tcPr>
            <w:tcW w:w="3261" w:type="dxa"/>
            <w:tcBorders>
              <w:top w:val="single" w:sz="8" w:space="0" w:color="6D6D6D"/>
              <w:left w:val="single" w:sz="8" w:space="0" w:color="6D6D6D"/>
              <w:bottom w:val="single" w:sz="8" w:space="0" w:color="6D6D6D"/>
              <w:right w:val="single" w:sz="8" w:space="0" w:color="6D6D6D"/>
            </w:tcBorders>
          </w:tcPr>
          <w:p w14:paraId="27768841"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0955EF59" w14:textId="0AE39234"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 xml:space="preserve">Ensure objects e.g. stacked chairs </w:t>
            </w:r>
            <w:r w:rsidR="00645497">
              <w:rPr>
                <w:rFonts w:ascii="Verdana" w:hAnsi="Verdana" w:cs="Verdana"/>
                <w:color w:val="314350"/>
                <w:sz w:val="26"/>
                <w:szCs w:val="26"/>
                <w:lang w:val="en-US"/>
              </w:rPr>
              <w:t>etc.</w:t>
            </w:r>
            <w:r>
              <w:rPr>
                <w:rFonts w:ascii="Verdana" w:hAnsi="Verdana" w:cs="Verdana"/>
                <w:color w:val="314350"/>
                <w:sz w:val="26"/>
                <w:szCs w:val="26"/>
                <w:lang w:val="en-US"/>
              </w:rPr>
              <w:t xml:space="preserve"> are removed / segregated from training area and spectators / public</w:t>
            </w:r>
          </w:p>
        </w:tc>
        <w:tc>
          <w:tcPr>
            <w:tcW w:w="4111" w:type="dxa"/>
            <w:tcBorders>
              <w:top w:val="single" w:sz="8" w:space="0" w:color="6D6D6D"/>
              <w:left w:val="single" w:sz="8" w:space="0" w:color="6D6D6D"/>
              <w:bottom w:val="single" w:sz="8" w:space="0" w:color="6D6D6D"/>
            </w:tcBorders>
          </w:tcPr>
          <w:p w14:paraId="40CBD29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F97275" w14:paraId="50BCA811" w14:textId="77777777" w:rsidTr="00645497">
        <w:trPr>
          <w:trHeight w:val="914"/>
        </w:trPr>
        <w:tc>
          <w:tcPr>
            <w:tcW w:w="14317" w:type="dxa"/>
            <w:gridSpan w:val="4"/>
            <w:tcBorders>
              <w:top w:val="single" w:sz="8" w:space="0" w:color="6D6D6D"/>
              <w:bottom w:val="single" w:sz="8" w:space="0" w:color="6D6D6D"/>
            </w:tcBorders>
            <w:vAlign w:val="center"/>
          </w:tcPr>
          <w:p w14:paraId="6BF27D4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b/>
                <w:bCs/>
                <w:color w:val="314350"/>
                <w:sz w:val="26"/>
                <w:szCs w:val="26"/>
                <w:lang w:val="en-US"/>
              </w:rPr>
              <w:t>PHYSICAL INJURIES/ HEALTH RISKS DURING TRAINING FROM CONTACT</w:t>
            </w:r>
          </w:p>
        </w:tc>
      </w:tr>
      <w:tr w:rsidR="00645497" w14:paraId="70B90A08"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vAlign w:val="bottom"/>
          </w:tcPr>
          <w:p w14:paraId="70887282"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Significant Hazards</w:t>
            </w:r>
          </w:p>
        </w:tc>
        <w:tc>
          <w:tcPr>
            <w:tcW w:w="3261" w:type="dxa"/>
            <w:tcBorders>
              <w:top w:val="single" w:sz="8" w:space="0" w:color="6D6D6D"/>
              <w:left w:val="single" w:sz="8" w:space="0" w:color="6D6D6D"/>
              <w:bottom w:val="single" w:sz="8" w:space="0" w:color="6D6D6D"/>
              <w:right w:val="single" w:sz="8" w:space="0" w:color="6D6D6D"/>
            </w:tcBorders>
            <w:vAlign w:val="bottom"/>
          </w:tcPr>
          <w:p w14:paraId="3D9DD95E"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People at risk</w:t>
            </w:r>
          </w:p>
        </w:tc>
        <w:tc>
          <w:tcPr>
            <w:tcW w:w="3685" w:type="dxa"/>
            <w:tcBorders>
              <w:top w:val="single" w:sz="8" w:space="0" w:color="6D6D6D"/>
              <w:left w:val="single" w:sz="8" w:space="0" w:color="6D6D6D"/>
              <w:bottom w:val="single" w:sz="8" w:space="0" w:color="6D6D6D"/>
              <w:right w:val="single" w:sz="8" w:space="0" w:color="6D6D6D"/>
            </w:tcBorders>
            <w:vAlign w:val="bottom"/>
          </w:tcPr>
          <w:p w14:paraId="6BA8B39A"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Controls / precautions</w:t>
            </w:r>
          </w:p>
        </w:tc>
        <w:tc>
          <w:tcPr>
            <w:tcW w:w="4111" w:type="dxa"/>
            <w:tcBorders>
              <w:top w:val="single" w:sz="8" w:space="0" w:color="6D6D6D"/>
              <w:left w:val="single" w:sz="8" w:space="0" w:color="6D6D6D"/>
              <w:bottom w:val="single" w:sz="8" w:space="0" w:color="6D6D6D"/>
            </w:tcBorders>
            <w:vAlign w:val="bottom"/>
          </w:tcPr>
          <w:p w14:paraId="41FF0D96"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Review</w:t>
            </w:r>
          </w:p>
        </w:tc>
      </w:tr>
      <w:tr w:rsidR="00645497" w14:paraId="5842D938"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05C2CD3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1. Broken bones</w:t>
            </w:r>
          </w:p>
        </w:tc>
        <w:tc>
          <w:tcPr>
            <w:tcW w:w="3261" w:type="dxa"/>
            <w:tcBorders>
              <w:top w:val="single" w:sz="8" w:space="0" w:color="6D6D6D"/>
              <w:left w:val="single" w:sz="8" w:space="0" w:color="6D6D6D"/>
              <w:bottom w:val="single" w:sz="8" w:space="0" w:color="6D6D6D"/>
              <w:right w:val="single" w:sz="8" w:space="0" w:color="6D6D6D"/>
            </w:tcBorders>
          </w:tcPr>
          <w:p w14:paraId="1D489293"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Students, instructor and members of the public</w:t>
            </w:r>
          </w:p>
        </w:tc>
        <w:tc>
          <w:tcPr>
            <w:tcW w:w="3685" w:type="dxa"/>
            <w:tcBorders>
              <w:top w:val="single" w:sz="8" w:space="0" w:color="6D6D6D"/>
              <w:left w:val="single" w:sz="8" w:space="0" w:color="6D6D6D"/>
              <w:bottom w:val="single" w:sz="8" w:space="0" w:color="6D6D6D"/>
              <w:right w:val="single" w:sz="8" w:space="0" w:color="6D6D6D"/>
            </w:tcBorders>
          </w:tcPr>
          <w:p w14:paraId="042BDD1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Experience and discipline of students. Careful supervision by instructor. Possible use of Personal Protective Equipment to prevent existing injuries being made worse</w:t>
            </w:r>
          </w:p>
        </w:tc>
        <w:tc>
          <w:tcPr>
            <w:tcW w:w="4111" w:type="dxa"/>
            <w:tcBorders>
              <w:top w:val="single" w:sz="8" w:space="0" w:color="6D6D6D"/>
              <w:left w:val="single" w:sz="8" w:space="0" w:color="6D6D6D"/>
              <w:bottom w:val="single" w:sz="8" w:space="0" w:color="6D6D6D"/>
            </w:tcBorders>
          </w:tcPr>
          <w:p w14:paraId="21CD33A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Annually by National Executive and Technical Committee</w:t>
            </w:r>
          </w:p>
        </w:tc>
      </w:tr>
      <w:tr w:rsidR="00645497" w14:paraId="618FF106" w14:textId="77777777" w:rsidTr="00645497">
        <w:tblPrEx>
          <w:tblBorders>
            <w:top w:val="none" w:sz="0" w:space="0" w:color="auto"/>
          </w:tblBorders>
        </w:tblPrEx>
        <w:trPr>
          <w:trHeight w:val="467"/>
        </w:trPr>
        <w:tc>
          <w:tcPr>
            <w:tcW w:w="3260" w:type="dxa"/>
            <w:tcBorders>
              <w:top w:val="single" w:sz="8" w:space="0" w:color="6D6D6D"/>
              <w:bottom w:val="single" w:sz="8" w:space="0" w:color="6D6D6D"/>
              <w:right w:val="single" w:sz="8" w:space="0" w:color="6D6D6D"/>
            </w:tcBorders>
          </w:tcPr>
          <w:p w14:paraId="17940D7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2. Loss of teeth</w:t>
            </w:r>
          </w:p>
        </w:tc>
        <w:tc>
          <w:tcPr>
            <w:tcW w:w="3261" w:type="dxa"/>
            <w:tcBorders>
              <w:top w:val="single" w:sz="8" w:space="0" w:color="6D6D6D"/>
              <w:left w:val="single" w:sz="8" w:space="0" w:color="6D6D6D"/>
              <w:bottom w:val="single" w:sz="8" w:space="0" w:color="6D6D6D"/>
              <w:right w:val="single" w:sz="8" w:space="0" w:color="6D6D6D"/>
            </w:tcBorders>
          </w:tcPr>
          <w:p w14:paraId="25D64D9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296AE01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4111" w:type="dxa"/>
            <w:tcBorders>
              <w:top w:val="single" w:sz="8" w:space="0" w:color="6D6D6D"/>
              <w:left w:val="single" w:sz="8" w:space="0" w:color="6D6D6D"/>
              <w:bottom w:val="single" w:sz="8" w:space="0" w:color="6D6D6D"/>
            </w:tcBorders>
          </w:tcPr>
          <w:p w14:paraId="0423841D"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24D3E67F" w14:textId="77777777" w:rsidTr="00645497">
        <w:tblPrEx>
          <w:tblBorders>
            <w:top w:val="none" w:sz="0" w:space="0" w:color="auto"/>
          </w:tblBorders>
        </w:tblPrEx>
        <w:trPr>
          <w:trHeight w:val="467"/>
        </w:trPr>
        <w:tc>
          <w:tcPr>
            <w:tcW w:w="3260" w:type="dxa"/>
            <w:tcBorders>
              <w:top w:val="single" w:sz="8" w:space="0" w:color="6D6D6D"/>
              <w:bottom w:val="single" w:sz="8" w:space="0" w:color="6D6D6D"/>
              <w:right w:val="single" w:sz="8" w:space="0" w:color="6D6D6D"/>
            </w:tcBorders>
          </w:tcPr>
          <w:p w14:paraId="6A1E5EA0"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3. Dislocation of joints</w:t>
            </w:r>
          </w:p>
        </w:tc>
        <w:tc>
          <w:tcPr>
            <w:tcW w:w="3261" w:type="dxa"/>
            <w:tcBorders>
              <w:top w:val="single" w:sz="8" w:space="0" w:color="6D6D6D"/>
              <w:left w:val="single" w:sz="8" w:space="0" w:color="6D6D6D"/>
              <w:bottom w:val="single" w:sz="8" w:space="0" w:color="6D6D6D"/>
              <w:right w:val="single" w:sz="8" w:space="0" w:color="6D6D6D"/>
            </w:tcBorders>
          </w:tcPr>
          <w:p w14:paraId="2A210C1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50D9EB1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4111" w:type="dxa"/>
            <w:tcBorders>
              <w:top w:val="single" w:sz="8" w:space="0" w:color="6D6D6D"/>
              <w:left w:val="single" w:sz="8" w:space="0" w:color="6D6D6D"/>
              <w:bottom w:val="single" w:sz="8" w:space="0" w:color="6D6D6D"/>
            </w:tcBorders>
          </w:tcPr>
          <w:p w14:paraId="531D445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17609BD7" w14:textId="77777777" w:rsidTr="00645497">
        <w:tblPrEx>
          <w:tblBorders>
            <w:top w:val="none" w:sz="0" w:space="0" w:color="auto"/>
          </w:tblBorders>
        </w:tblPrEx>
        <w:trPr>
          <w:trHeight w:val="551"/>
        </w:trPr>
        <w:tc>
          <w:tcPr>
            <w:tcW w:w="3260" w:type="dxa"/>
            <w:tcBorders>
              <w:top w:val="single" w:sz="8" w:space="0" w:color="6D6D6D"/>
              <w:bottom w:val="single" w:sz="8" w:space="0" w:color="6D6D6D"/>
              <w:right w:val="single" w:sz="8" w:space="0" w:color="6D6D6D"/>
            </w:tcBorders>
          </w:tcPr>
          <w:p w14:paraId="703E59A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4. Concussion</w:t>
            </w:r>
          </w:p>
        </w:tc>
        <w:tc>
          <w:tcPr>
            <w:tcW w:w="3261" w:type="dxa"/>
            <w:tcBorders>
              <w:top w:val="single" w:sz="8" w:space="0" w:color="6D6D6D"/>
              <w:left w:val="single" w:sz="8" w:space="0" w:color="6D6D6D"/>
              <w:bottom w:val="single" w:sz="8" w:space="0" w:color="6D6D6D"/>
              <w:right w:val="single" w:sz="8" w:space="0" w:color="6D6D6D"/>
            </w:tcBorders>
          </w:tcPr>
          <w:p w14:paraId="2302020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1F14C6B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4111" w:type="dxa"/>
            <w:tcBorders>
              <w:top w:val="single" w:sz="8" w:space="0" w:color="6D6D6D"/>
              <w:left w:val="single" w:sz="8" w:space="0" w:color="6D6D6D"/>
              <w:bottom w:val="single" w:sz="8" w:space="0" w:color="6D6D6D"/>
            </w:tcBorders>
          </w:tcPr>
          <w:p w14:paraId="7B195F0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4D1D2350"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7047556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5. Strains and sprains</w:t>
            </w:r>
          </w:p>
        </w:tc>
        <w:tc>
          <w:tcPr>
            <w:tcW w:w="3261" w:type="dxa"/>
            <w:tcBorders>
              <w:top w:val="single" w:sz="8" w:space="0" w:color="6D6D6D"/>
              <w:left w:val="single" w:sz="8" w:space="0" w:color="6D6D6D"/>
              <w:bottom w:val="single" w:sz="8" w:space="0" w:color="6D6D6D"/>
              <w:right w:val="single" w:sz="8" w:space="0" w:color="6D6D6D"/>
            </w:tcBorders>
          </w:tcPr>
          <w:p w14:paraId="7BA44980"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68A4A1B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Thorough warm up before training</w:t>
            </w:r>
          </w:p>
        </w:tc>
        <w:tc>
          <w:tcPr>
            <w:tcW w:w="4111" w:type="dxa"/>
            <w:tcBorders>
              <w:top w:val="single" w:sz="8" w:space="0" w:color="6D6D6D"/>
              <w:left w:val="single" w:sz="8" w:space="0" w:color="6D6D6D"/>
              <w:bottom w:val="single" w:sz="8" w:space="0" w:color="6D6D6D"/>
            </w:tcBorders>
          </w:tcPr>
          <w:p w14:paraId="0EDCF12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0D4A19C9"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71E0975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6. Cuts / broken skin</w:t>
            </w:r>
          </w:p>
        </w:tc>
        <w:tc>
          <w:tcPr>
            <w:tcW w:w="3261" w:type="dxa"/>
            <w:tcBorders>
              <w:top w:val="single" w:sz="8" w:space="0" w:color="6D6D6D"/>
              <w:left w:val="single" w:sz="8" w:space="0" w:color="6D6D6D"/>
              <w:bottom w:val="single" w:sz="8" w:space="0" w:color="6D6D6D"/>
              <w:right w:val="single" w:sz="8" w:space="0" w:color="6D6D6D"/>
            </w:tcBorders>
          </w:tcPr>
          <w:p w14:paraId="501AD84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30E8A07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Training / experience and discipline of students. Careful supervision by club instructor. Keep nails short. Remove items of jewellery</w:t>
            </w:r>
          </w:p>
        </w:tc>
        <w:tc>
          <w:tcPr>
            <w:tcW w:w="4111" w:type="dxa"/>
            <w:tcBorders>
              <w:top w:val="single" w:sz="8" w:space="0" w:color="6D6D6D"/>
              <w:left w:val="single" w:sz="8" w:space="0" w:color="6D6D6D"/>
              <w:bottom w:val="single" w:sz="8" w:space="0" w:color="6D6D6D"/>
            </w:tcBorders>
          </w:tcPr>
          <w:p w14:paraId="6760F2A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26A6D443" w14:textId="77777777" w:rsidTr="00645497">
        <w:tblPrEx>
          <w:tblBorders>
            <w:top w:val="none" w:sz="0" w:space="0" w:color="auto"/>
            <w:bottom w:val="single" w:sz="8" w:space="0" w:color="6D6D6D"/>
          </w:tblBorders>
        </w:tblPrEx>
        <w:trPr>
          <w:trHeight w:val="2552"/>
        </w:trPr>
        <w:tc>
          <w:tcPr>
            <w:tcW w:w="3260" w:type="dxa"/>
            <w:tcBorders>
              <w:top w:val="single" w:sz="8" w:space="0" w:color="6D6D6D"/>
              <w:bottom w:val="single" w:sz="8" w:space="0" w:color="6D6D6D"/>
              <w:right w:val="single" w:sz="8" w:space="0" w:color="6D6D6D"/>
            </w:tcBorders>
          </w:tcPr>
          <w:p w14:paraId="6ECBE61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lastRenderedPageBreak/>
              <w:t>7. Health effects linked to over exertion e.g. feeling faint, seizure, breathlessness</w:t>
            </w:r>
          </w:p>
        </w:tc>
        <w:tc>
          <w:tcPr>
            <w:tcW w:w="3261" w:type="dxa"/>
            <w:tcBorders>
              <w:top w:val="single" w:sz="8" w:space="0" w:color="6D6D6D"/>
              <w:left w:val="single" w:sz="8" w:space="0" w:color="6D6D6D"/>
              <w:bottom w:val="single" w:sz="8" w:space="0" w:color="6D6D6D"/>
              <w:right w:val="single" w:sz="8" w:space="0" w:color="6D6D6D"/>
            </w:tcBorders>
          </w:tcPr>
          <w:p w14:paraId="1F46274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615D36BD"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Existing health problems e.g. Asthma should be made known to club instructor before training. Rest, take medication e.g. inhaler. If necessary arrange to go to hospital</w:t>
            </w:r>
          </w:p>
        </w:tc>
        <w:tc>
          <w:tcPr>
            <w:tcW w:w="4111" w:type="dxa"/>
            <w:tcBorders>
              <w:top w:val="single" w:sz="8" w:space="0" w:color="6D6D6D"/>
              <w:left w:val="single" w:sz="8" w:space="0" w:color="6D6D6D"/>
              <w:bottom w:val="single" w:sz="8" w:space="0" w:color="6D6D6D"/>
            </w:tcBorders>
          </w:tcPr>
          <w:p w14:paraId="5009E51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By club instructor as necessary and before individual trains again</w:t>
            </w:r>
          </w:p>
        </w:tc>
      </w:tr>
      <w:tr w:rsidR="00F97275" w14:paraId="06E56816" w14:textId="77777777" w:rsidTr="00645497">
        <w:trPr>
          <w:trHeight w:val="816"/>
        </w:trPr>
        <w:tc>
          <w:tcPr>
            <w:tcW w:w="14317" w:type="dxa"/>
            <w:gridSpan w:val="4"/>
            <w:tcBorders>
              <w:top w:val="single" w:sz="8" w:space="0" w:color="6D6D6D"/>
              <w:bottom w:val="single" w:sz="8" w:space="0" w:color="6D6D6D"/>
            </w:tcBorders>
            <w:vAlign w:val="center"/>
          </w:tcPr>
          <w:p w14:paraId="6929E28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b/>
                <w:bCs/>
                <w:color w:val="314350"/>
                <w:sz w:val="26"/>
                <w:szCs w:val="26"/>
                <w:lang w:val="en-US"/>
              </w:rPr>
              <w:t>PHYSICAL INJURIES/ HEALTH RISKS DURING TRAINING FROM NON-CONTACT</w:t>
            </w:r>
          </w:p>
        </w:tc>
      </w:tr>
      <w:tr w:rsidR="00645497" w14:paraId="3661C928"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vAlign w:val="bottom"/>
          </w:tcPr>
          <w:p w14:paraId="29D6C931"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Significant Hazards</w:t>
            </w:r>
          </w:p>
        </w:tc>
        <w:tc>
          <w:tcPr>
            <w:tcW w:w="3261" w:type="dxa"/>
            <w:tcBorders>
              <w:top w:val="single" w:sz="8" w:space="0" w:color="6D6D6D"/>
              <w:left w:val="single" w:sz="8" w:space="0" w:color="6D6D6D"/>
              <w:bottom w:val="single" w:sz="8" w:space="0" w:color="6D6D6D"/>
              <w:right w:val="single" w:sz="8" w:space="0" w:color="6D6D6D"/>
            </w:tcBorders>
            <w:vAlign w:val="bottom"/>
          </w:tcPr>
          <w:p w14:paraId="2FF1354B"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People at risk</w:t>
            </w:r>
          </w:p>
        </w:tc>
        <w:tc>
          <w:tcPr>
            <w:tcW w:w="3685" w:type="dxa"/>
            <w:tcBorders>
              <w:top w:val="single" w:sz="8" w:space="0" w:color="6D6D6D"/>
              <w:left w:val="single" w:sz="8" w:space="0" w:color="6D6D6D"/>
              <w:bottom w:val="single" w:sz="8" w:space="0" w:color="6D6D6D"/>
              <w:right w:val="single" w:sz="8" w:space="0" w:color="6D6D6D"/>
            </w:tcBorders>
            <w:vAlign w:val="bottom"/>
          </w:tcPr>
          <w:p w14:paraId="53964594"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Controls / precautions</w:t>
            </w:r>
          </w:p>
        </w:tc>
        <w:tc>
          <w:tcPr>
            <w:tcW w:w="4111" w:type="dxa"/>
            <w:tcBorders>
              <w:top w:val="single" w:sz="8" w:space="0" w:color="6D6D6D"/>
              <w:left w:val="single" w:sz="8" w:space="0" w:color="6D6D6D"/>
              <w:bottom w:val="single" w:sz="8" w:space="0" w:color="6D6D6D"/>
            </w:tcBorders>
            <w:vAlign w:val="bottom"/>
          </w:tcPr>
          <w:p w14:paraId="46F8159B"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Review</w:t>
            </w:r>
          </w:p>
        </w:tc>
      </w:tr>
      <w:tr w:rsidR="00645497" w14:paraId="3F545934"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606EC1F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1. Broken bones</w:t>
            </w:r>
          </w:p>
        </w:tc>
        <w:tc>
          <w:tcPr>
            <w:tcW w:w="3261" w:type="dxa"/>
            <w:tcBorders>
              <w:top w:val="single" w:sz="8" w:space="0" w:color="6D6D6D"/>
              <w:left w:val="single" w:sz="8" w:space="0" w:color="6D6D6D"/>
              <w:bottom w:val="single" w:sz="8" w:space="0" w:color="6D6D6D"/>
              <w:right w:val="single" w:sz="8" w:space="0" w:color="6D6D6D"/>
            </w:tcBorders>
          </w:tcPr>
          <w:p w14:paraId="1413468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Students and instructor</w:t>
            </w:r>
          </w:p>
        </w:tc>
        <w:tc>
          <w:tcPr>
            <w:tcW w:w="3685" w:type="dxa"/>
            <w:tcBorders>
              <w:top w:val="single" w:sz="8" w:space="0" w:color="6D6D6D"/>
              <w:left w:val="single" w:sz="8" w:space="0" w:color="6D6D6D"/>
              <w:bottom w:val="single" w:sz="8" w:space="0" w:color="6D6D6D"/>
              <w:right w:val="single" w:sz="8" w:space="0" w:color="6D6D6D"/>
            </w:tcBorders>
          </w:tcPr>
          <w:p w14:paraId="42851B7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Training / experience and discipline of students. Careful supervision by instructor. Possible use of Personal Protective Equipment to prevent injuries being made worse</w:t>
            </w:r>
          </w:p>
        </w:tc>
        <w:tc>
          <w:tcPr>
            <w:tcW w:w="4111" w:type="dxa"/>
            <w:tcBorders>
              <w:top w:val="single" w:sz="8" w:space="0" w:color="6D6D6D"/>
              <w:left w:val="single" w:sz="8" w:space="0" w:color="6D6D6D"/>
              <w:bottom w:val="single" w:sz="8" w:space="0" w:color="6D6D6D"/>
            </w:tcBorders>
          </w:tcPr>
          <w:p w14:paraId="077C1C3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Annually by National Executive and Technical Committee</w:t>
            </w:r>
          </w:p>
        </w:tc>
      </w:tr>
      <w:tr w:rsidR="00645497" w14:paraId="04C77E11" w14:textId="77777777" w:rsidTr="00645497">
        <w:tblPrEx>
          <w:tblBorders>
            <w:top w:val="none" w:sz="0" w:space="0" w:color="auto"/>
          </w:tblBorders>
        </w:tblPrEx>
        <w:trPr>
          <w:trHeight w:val="495"/>
        </w:trPr>
        <w:tc>
          <w:tcPr>
            <w:tcW w:w="3260" w:type="dxa"/>
            <w:tcBorders>
              <w:top w:val="single" w:sz="8" w:space="0" w:color="6D6D6D"/>
              <w:bottom w:val="single" w:sz="8" w:space="0" w:color="6D6D6D"/>
              <w:right w:val="single" w:sz="8" w:space="0" w:color="6D6D6D"/>
            </w:tcBorders>
          </w:tcPr>
          <w:p w14:paraId="21EF0233"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2. Dislocation of joints</w:t>
            </w:r>
          </w:p>
        </w:tc>
        <w:tc>
          <w:tcPr>
            <w:tcW w:w="3261" w:type="dxa"/>
            <w:tcBorders>
              <w:top w:val="single" w:sz="8" w:space="0" w:color="6D6D6D"/>
              <w:left w:val="single" w:sz="8" w:space="0" w:color="6D6D6D"/>
              <w:bottom w:val="single" w:sz="8" w:space="0" w:color="6D6D6D"/>
              <w:right w:val="single" w:sz="8" w:space="0" w:color="6D6D6D"/>
            </w:tcBorders>
          </w:tcPr>
          <w:p w14:paraId="69341DFD"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0F6F6D5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4111" w:type="dxa"/>
            <w:tcBorders>
              <w:top w:val="single" w:sz="8" w:space="0" w:color="6D6D6D"/>
              <w:left w:val="single" w:sz="8" w:space="0" w:color="6D6D6D"/>
              <w:bottom w:val="single" w:sz="8" w:space="0" w:color="6D6D6D"/>
            </w:tcBorders>
          </w:tcPr>
          <w:p w14:paraId="40C29B2A"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7EF0627C"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743C038D"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3. Strains and sprains</w:t>
            </w:r>
          </w:p>
        </w:tc>
        <w:tc>
          <w:tcPr>
            <w:tcW w:w="3261" w:type="dxa"/>
            <w:tcBorders>
              <w:top w:val="single" w:sz="8" w:space="0" w:color="6D6D6D"/>
              <w:left w:val="single" w:sz="8" w:space="0" w:color="6D6D6D"/>
              <w:bottom w:val="single" w:sz="8" w:space="0" w:color="6D6D6D"/>
              <w:right w:val="single" w:sz="8" w:space="0" w:color="6D6D6D"/>
            </w:tcBorders>
          </w:tcPr>
          <w:p w14:paraId="3D612CF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5406B33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Thorough warm up before training</w:t>
            </w:r>
          </w:p>
        </w:tc>
        <w:tc>
          <w:tcPr>
            <w:tcW w:w="4111" w:type="dxa"/>
            <w:tcBorders>
              <w:top w:val="single" w:sz="8" w:space="0" w:color="6D6D6D"/>
              <w:left w:val="single" w:sz="8" w:space="0" w:color="6D6D6D"/>
              <w:bottom w:val="single" w:sz="8" w:space="0" w:color="6D6D6D"/>
            </w:tcBorders>
          </w:tcPr>
          <w:p w14:paraId="2015C9E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674A3BC0" w14:textId="77777777" w:rsidTr="00645497">
        <w:tblPrEx>
          <w:tblBorders>
            <w:top w:val="none" w:sz="0" w:space="0" w:color="auto"/>
          </w:tblBorders>
        </w:tblPrEx>
        <w:trPr>
          <w:trHeight w:val="2396"/>
        </w:trPr>
        <w:tc>
          <w:tcPr>
            <w:tcW w:w="3260" w:type="dxa"/>
            <w:tcBorders>
              <w:top w:val="single" w:sz="8" w:space="0" w:color="6D6D6D"/>
              <w:bottom w:val="single" w:sz="8" w:space="0" w:color="6D6D6D"/>
              <w:right w:val="single" w:sz="8" w:space="0" w:color="6D6D6D"/>
            </w:tcBorders>
          </w:tcPr>
          <w:p w14:paraId="66FF23A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4. Cuts / broken skin</w:t>
            </w:r>
          </w:p>
        </w:tc>
        <w:tc>
          <w:tcPr>
            <w:tcW w:w="3261" w:type="dxa"/>
            <w:tcBorders>
              <w:top w:val="single" w:sz="8" w:space="0" w:color="6D6D6D"/>
              <w:left w:val="single" w:sz="8" w:space="0" w:color="6D6D6D"/>
              <w:bottom w:val="single" w:sz="8" w:space="0" w:color="6D6D6D"/>
              <w:right w:val="single" w:sz="8" w:space="0" w:color="6D6D6D"/>
            </w:tcBorders>
          </w:tcPr>
          <w:p w14:paraId="6506EFF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5630C91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Training / experience and discipline of students. Careful supervision by club instructor. Environmental factors most likely to cause this.</w:t>
            </w:r>
          </w:p>
        </w:tc>
        <w:tc>
          <w:tcPr>
            <w:tcW w:w="4111" w:type="dxa"/>
            <w:tcBorders>
              <w:top w:val="single" w:sz="8" w:space="0" w:color="6D6D6D"/>
              <w:left w:val="single" w:sz="8" w:space="0" w:color="6D6D6D"/>
              <w:bottom w:val="single" w:sz="8" w:space="0" w:color="6D6D6D"/>
            </w:tcBorders>
          </w:tcPr>
          <w:p w14:paraId="289E986C"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7E71993C" w14:textId="77777777" w:rsidTr="00645497">
        <w:tblPrEx>
          <w:tblBorders>
            <w:top w:val="none" w:sz="0" w:space="0" w:color="auto"/>
            <w:bottom w:val="single" w:sz="8" w:space="0" w:color="6D6D6D"/>
          </w:tblBorders>
        </w:tblPrEx>
        <w:tc>
          <w:tcPr>
            <w:tcW w:w="3260" w:type="dxa"/>
            <w:tcBorders>
              <w:top w:val="single" w:sz="8" w:space="0" w:color="6D6D6D"/>
              <w:bottom w:val="single" w:sz="8" w:space="0" w:color="6D6D6D"/>
              <w:right w:val="single" w:sz="8" w:space="0" w:color="6D6D6D"/>
            </w:tcBorders>
          </w:tcPr>
          <w:p w14:paraId="25E330C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lastRenderedPageBreak/>
              <w:t>5. Health effects linked to over exertion e.g. feeling faint, seizure, breathlessness</w:t>
            </w:r>
          </w:p>
        </w:tc>
        <w:tc>
          <w:tcPr>
            <w:tcW w:w="3261" w:type="dxa"/>
            <w:tcBorders>
              <w:top w:val="single" w:sz="8" w:space="0" w:color="6D6D6D"/>
              <w:left w:val="single" w:sz="8" w:space="0" w:color="6D6D6D"/>
              <w:bottom w:val="single" w:sz="8" w:space="0" w:color="6D6D6D"/>
              <w:right w:val="single" w:sz="8" w:space="0" w:color="6D6D6D"/>
            </w:tcBorders>
          </w:tcPr>
          <w:p w14:paraId="17D24D8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79F61A9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Existing health problems e.g. Asthma should be made known to club instructor before training. Rest, take medication e.g. inhaler. If necessary arrange to go to hospital</w:t>
            </w:r>
          </w:p>
        </w:tc>
        <w:tc>
          <w:tcPr>
            <w:tcW w:w="4111" w:type="dxa"/>
            <w:tcBorders>
              <w:top w:val="single" w:sz="8" w:space="0" w:color="6D6D6D"/>
              <w:left w:val="single" w:sz="8" w:space="0" w:color="6D6D6D"/>
              <w:bottom w:val="single" w:sz="8" w:space="0" w:color="6D6D6D"/>
            </w:tcBorders>
          </w:tcPr>
          <w:p w14:paraId="71665902"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By club instructor as necessary and before individual trains again</w:t>
            </w:r>
          </w:p>
        </w:tc>
      </w:tr>
      <w:tr w:rsidR="00645497" w14:paraId="00464B60" w14:textId="77777777" w:rsidTr="00645497">
        <w:trPr>
          <w:trHeight w:val="763"/>
        </w:trPr>
        <w:tc>
          <w:tcPr>
            <w:tcW w:w="14317" w:type="dxa"/>
            <w:gridSpan w:val="4"/>
            <w:tcBorders>
              <w:top w:val="single" w:sz="8" w:space="0" w:color="6D6D6D"/>
              <w:bottom w:val="single" w:sz="8" w:space="0" w:color="6D6D6D"/>
            </w:tcBorders>
            <w:vAlign w:val="center"/>
          </w:tcPr>
          <w:p w14:paraId="6710883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b/>
                <w:bCs/>
                <w:color w:val="314350"/>
                <w:sz w:val="26"/>
                <w:szCs w:val="26"/>
                <w:lang w:val="en-US"/>
              </w:rPr>
              <w:t>PHYSICAL INJURIES/ HEALTH RISKS DURING COMPETITION</w:t>
            </w:r>
          </w:p>
        </w:tc>
      </w:tr>
      <w:tr w:rsidR="00645497" w14:paraId="546AFAEB" w14:textId="77777777" w:rsidTr="00645497">
        <w:tblPrEx>
          <w:tblBorders>
            <w:top w:val="none" w:sz="0" w:space="0" w:color="auto"/>
          </w:tblBorders>
        </w:tblPrEx>
        <w:trPr>
          <w:trHeight w:val="635"/>
        </w:trPr>
        <w:tc>
          <w:tcPr>
            <w:tcW w:w="3260" w:type="dxa"/>
            <w:tcBorders>
              <w:top w:val="single" w:sz="8" w:space="0" w:color="6D6D6D"/>
              <w:bottom w:val="single" w:sz="8" w:space="0" w:color="6D6D6D"/>
              <w:right w:val="single" w:sz="8" w:space="0" w:color="6D6D6D"/>
            </w:tcBorders>
            <w:vAlign w:val="bottom"/>
          </w:tcPr>
          <w:p w14:paraId="23C6477E"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Significant Hazards</w:t>
            </w:r>
          </w:p>
        </w:tc>
        <w:tc>
          <w:tcPr>
            <w:tcW w:w="3261" w:type="dxa"/>
            <w:tcBorders>
              <w:top w:val="single" w:sz="8" w:space="0" w:color="6D6D6D"/>
              <w:left w:val="single" w:sz="8" w:space="0" w:color="6D6D6D"/>
              <w:bottom w:val="single" w:sz="8" w:space="0" w:color="6D6D6D"/>
              <w:right w:val="single" w:sz="8" w:space="0" w:color="6D6D6D"/>
            </w:tcBorders>
            <w:vAlign w:val="bottom"/>
          </w:tcPr>
          <w:p w14:paraId="08B1674C"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People at risk</w:t>
            </w:r>
          </w:p>
        </w:tc>
        <w:tc>
          <w:tcPr>
            <w:tcW w:w="3685" w:type="dxa"/>
            <w:tcBorders>
              <w:top w:val="single" w:sz="8" w:space="0" w:color="6D6D6D"/>
              <w:left w:val="single" w:sz="8" w:space="0" w:color="6D6D6D"/>
              <w:bottom w:val="single" w:sz="8" w:space="0" w:color="6D6D6D"/>
              <w:right w:val="single" w:sz="8" w:space="0" w:color="6D6D6D"/>
            </w:tcBorders>
            <w:vAlign w:val="bottom"/>
          </w:tcPr>
          <w:p w14:paraId="18D48B27"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Controls / precautions</w:t>
            </w:r>
          </w:p>
        </w:tc>
        <w:tc>
          <w:tcPr>
            <w:tcW w:w="4111" w:type="dxa"/>
            <w:tcBorders>
              <w:top w:val="single" w:sz="8" w:space="0" w:color="6D6D6D"/>
              <w:left w:val="single" w:sz="8" w:space="0" w:color="6D6D6D"/>
              <w:bottom w:val="single" w:sz="8" w:space="0" w:color="6D6D6D"/>
            </w:tcBorders>
            <w:vAlign w:val="bottom"/>
          </w:tcPr>
          <w:p w14:paraId="2CEB2804" w14:textId="77777777" w:rsidR="00E27507" w:rsidRDefault="00E27507">
            <w:pPr>
              <w:widowControl w:val="0"/>
              <w:autoSpaceDE w:val="0"/>
              <w:autoSpaceDN w:val="0"/>
              <w:adjustRightInd w:val="0"/>
              <w:jc w:val="center"/>
              <w:rPr>
                <w:rFonts w:ascii="Verdana" w:hAnsi="Verdana" w:cs="Verdana"/>
                <w:color w:val="314350"/>
                <w:lang w:val="en-US"/>
              </w:rPr>
            </w:pPr>
            <w:r>
              <w:rPr>
                <w:rFonts w:ascii="Verdana" w:hAnsi="Verdana" w:cs="Verdana"/>
                <w:color w:val="314350"/>
                <w:sz w:val="26"/>
                <w:szCs w:val="26"/>
                <w:lang w:val="en-US"/>
              </w:rPr>
              <w:t>Review</w:t>
            </w:r>
          </w:p>
        </w:tc>
      </w:tr>
      <w:tr w:rsidR="00645497" w14:paraId="02EC5EE9" w14:textId="77777777" w:rsidTr="00645497">
        <w:tblPrEx>
          <w:tblBorders>
            <w:top w:val="none" w:sz="0" w:space="0" w:color="auto"/>
          </w:tblBorders>
        </w:tblPrEx>
        <w:trPr>
          <w:trHeight w:val="931"/>
        </w:trPr>
        <w:tc>
          <w:tcPr>
            <w:tcW w:w="3260" w:type="dxa"/>
            <w:tcBorders>
              <w:top w:val="single" w:sz="8" w:space="0" w:color="6D6D6D"/>
              <w:bottom w:val="single" w:sz="8" w:space="0" w:color="6D6D6D"/>
              <w:right w:val="single" w:sz="8" w:space="0" w:color="6D6D6D"/>
            </w:tcBorders>
          </w:tcPr>
          <w:p w14:paraId="2728DE91"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1. Fire and other emergencies requiring evacuation</w:t>
            </w:r>
          </w:p>
        </w:tc>
        <w:tc>
          <w:tcPr>
            <w:tcW w:w="3261" w:type="dxa"/>
            <w:tcBorders>
              <w:top w:val="single" w:sz="8" w:space="0" w:color="6D6D6D"/>
              <w:left w:val="single" w:sz="8" w:space="0" w:color="6D6D6D"/>
              <w:bottom w:val="single" w:sz="8" w:space="0" w:color="6D6D6D"/>
              <w:right w:val="single" w:sz="8" w:space="0" w:color="6D6D6D"/>
            </w:tcBorders>
          </w:tcPr>
          <w:p w14:paraId="65EF284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Students, officials, venue staff and spectators</w:t>
            </w:r>
          </w:p>
        </w:tc>
        <w:tc>
          <w:tcPr>
            <w:tcW w:w="3685" w:type="dxa"/>
            <w:tcBorders>
              <w:top w:val="single" w:sz="8" w:space="0" w:color="6D6D6D"/>
              <w:left w:val="single" w:sz="8" w:space="0" w:color="6D6D6D"/>
              <w:bottom w:val="single" w:sz="8" w:space="0" w:color="6D6D6D"/>
              <w:right w:val="single" w:sz="8" w:space="0" w:color="6D6D6D"/>
            </w:tcBorders>
          </w:tcPr>
          <w:p w14:paraId="22EA2B0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Emergency exits to be clearly signed, unlocked and routes clear of obstructions</w:t>
            </w:r>
          </w:p>
        </w:tc>
        <w:tc>
          <w:tcPr>
            <w:tcW w:w="4111" w:type="dxa"/>
            <w:tcBorders>
              <w:top w:val="single" w:sz="8" w:space="0" w:color="6D6D6D"/>
              <w:left w:val="single" w:sz="8" w:space="0" w:color="6D6D6D"/>
              <w:bottom w:val="single" w:sz="8" w:space="0" w:color="6D6D6D"/>
            </w:tcBorders>
          </w:tcPr>
          <w:p w14:paraId="0C826F16" w14:textId="038E0DFF"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 xml:space="preserve">Establish exits, routes, alarms </w:t>
            </w:r>
            <w:r w:rsidR="00645497">
              <w:rPr>
                <w:rFonts w:ascii="Verdana" w:hAnsi="Verdana" w:cs="Verdana"/>
                <w:color w:val="314350"/>
                <w:sz w:val="26"/>
                <w:szCs w:val="26"/>
                <w:lang w:val="en-US"/>
              </w:rPr>
              <w:t>etc.</w:t>
            </w:r>
            <w:r>
              <w:rPr>
                <w:rFonts w:ascii="Verdana" w:hAnsi="Verdana" w:cs="Verdana"/>
                <w:color w:val="314350"/>
                <w:sz w:val="26"/>
                <w:szCs w:val="26"/>
                <w:lang w:val="en-US"/>
              </w:rPr>
              <w:t xml:space="preserve"> with venue staff prior to competition. Venue staff to have overall control of evacuation</w:t>
            </w:r>
          </w:p>
        </w:tc>
      </w:tr>
      <w:tr w:rsidR="00645497" w14:paraId="5507ACDF"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4101C1CC"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2. Slips and trips, cuts and punctures</w:t>
            </w:r>
          </w:p>
        </w:tc>
        <w:tc>
          <w:tcPr>
            <w:tcW w:w="3261" w:type="dxa"/>
            <w:tcBorders>
              <w:top w:val="single" w:sz="8" w:space="0" w:color="6D6D6D"/>
              <w:left w:val="single" w:sz="8" w:space="0" w:color="6D6D6D"/>
              <w:bottom w:val="single" w:sz="8" w:space="0" w:color="6D6D6D"/>
              <w:right w:val="single" w:sz="8" w:space="0" w:color="6D6D6D"/>
            </w:tcBorders>
          </w:tcPr>
          <w:p w14:paraId="7B748EF1"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419CB09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Floors to be kept dry and clear of obstacles Competition areas and 1m safety zone, to be kept clear of e.g. bottles, towels, gum shield cases and other items of equipment</w:t>
            </w:r>
          </w:p>
        </w:tc>
        <w:tc>
          <w:tcPr>
            <w:tcW w:w="4111" w:type="dxa"/>
            <w:tcBorders>
              <w:top w:val="single" w:sz="8" w:space="0" w:color="6D6D6D"/>
              <w:left w:val="single" w:sz="8" w:space="0" w:color="6D6D6D"/>
              <w:bottom w:val="single" w:sz="8" w:space="0" w:color="6D6D6D"/>
            </w:tcBorders>
          </w:tcPr>
          <w:p w14:paraId="33300A4B"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Venue to review RE premises are under their control. National Executive and Technical Committee to consider suitability of venue if serious problems are identified</w:t>
            </w:r>
          </w:p>
        </w:tc>
      </w:tr>
      <w:tr w:rsidR="00645497" w14:paraId="0B45DCA0"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227FC7BF"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3. Electric shock, Lighting / visibility and other risks arising from physical aspects of venue</w:t>
            </w:r>
          </w:p>
        </w:tc>
        <w:tc>
          <w:tcPr>
            <w:tcW w:w="3261" w:type="dxa"/>
            <w:tcBorders>
              <w:top w:val="single" w:sz="8" w:space="0" w:color="6D6D6D"/>
              <w:left w:val="single" w:sz="8" w:space="0" w:color="6D6D6D"/>
              <w:bottom w:val="single" w:sz="8" w:space="0" w:color="6D6D6D"/>
              <w:right w:val="single" w:sz="8" w:space="0" w:color="6D6D6D"/>
            </w:tcBorders>
          </w:tcPr>
          <w:p w14:paraId="1B1EB0F9"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c>
          <w:tcPr>
            <w:tcW w:w="3685" w:type="dxa"/>
            <w:tcBorders>
              <w:top w:val="single" w:sz="8" w:space="0" w:color="6D6D6D"/>
              <w:left w:val="single" w:sz="8" w:space="0" w:color="6D6D6D"/>
              <w:bottom w:val="single" w:sz="8" w:space="0" w:color="6D6D6D"/>
              <w:right w:val="single" w:sz="8" w:space="0" w:color="6D6D6D"/>
            </w:tcBorders>
          </w:tcPr>
          <w:p w14:paraId="0377F7FC"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All equipment to be properly maintained and adequate for purpose</w:t>
            </w:r>
          </w:p>
        </w:tc>
        <w:tc>
          <w:tcPr>
            <w:tcW w:w="4111" w:type="dxa"/>
            <w:tcBorders>
              <w:top w:val="single" w:sz="8" w:space="0" w:color="6D6D6D"/>
              <w:left w:val="single" w:sz="8" w:space="0" w:color="6D6D6D"/>
              <w:bottom w:val="single" w:sz="8" w:space="0" w:color="6D6D6D"/>
            </w:tcBorders>
          </w:tcPr>
          <w:p w14:paraId="2C71228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Venue to review as above</w:t>
            </w:r>
          </w:p>
        </w:tc>
      </w:tr>
      <w:tr w:rsidR="00645497" w14:paraId="3ADC6AEF"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122DA23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lastRenderedPageBreak/>
              <w:t>4. Miscellaneous physical injuries during kumite e.g. broken bones, loss of teeth, dislocations, concussion, strains and sprains, cuts / broken skin</w:t>
            </w:r>
          </w:p>
        </w:tc>
        <w:tc>
          <w:tcPr>
            <w:tcW w:w="3261" w:type="dxa"/>
            <w:tcBorders>
              <w:top w:val="single" w:sz="8" w:space="0" w:color="6D6D6D"/>
              <w:left w:val="single" w:sz="8" w:space="0" w:color="6D6D6D"/>
              <w:bottom w:val="single" w:sz="8" w:space="0" w:color="6D6D6D"/>
              <w:right w:val="single" w:sz="8" w:space="0" w:color="6D6D6D"/>
            </w:tcBorders>
          </w:tcPr>
          <w:p w14:paraId="7BB50BB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Competitors</w:t>
            </w:r>
          </w:p>
        </w:tc>
        <w:tc>
          <w:tcPr>
            <w:tcW w:w="3685" w:type="dxa"/>
            <w:tcBorders>
              <w:top w:val="single" w:sz="8" w:space="0" w:color="6D6D6D"/>
              <w:left w:val="single" w:sz="8" w:space="0" w:color="6D6D6D"/>
              <w:bottom w:val="single" w:sz="8" w:space="0" w:color="6D6D6D"/>
              <w:right w:val="single" w:sz="8" w:space="0" w:color="6D6D6D"/>
            </w:tcBorders>
          </w:tcPr>
          <w:p w14:paraId="6B906A36"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Refer to risks during training from contact risk assessment. Officials emphasize good control. Use of Personal Protective Equipment (mitts, gum shields compulsory)</w:t>
            </w:r>
          </w:p>
        </w:tc>
        <w:tc>
          <w:tcPr>
            <w:tcW w:w="4111" w:type="dxa"/>
            <w:tcBorders>
              <w:top w:val="single" w:sz="8" w:space="0" w:color="6D6D6D"/>
              <w:left w:val="single" w:sz="8" w:space="0" w:color="6D6D6D"/>
              <w:bottom w:val="single" w:sz="8" w:space="0" w:color="6D6D6D"/>
            </w:tcBorders>
          </w:tcPr>
          <w:p w14:paraId="1E4792EE"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Annually by National Executive and Technical Committee</w:t>
            </w:r>
          </w:p>
        </w:tc>
      </w:tr>
      <w:tr w:rsidR="00645497" w14:paraId="1CD6E274"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34FF2EB0"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5. Impact from competitors forced out of area</w:t>
            </w:r>
          </w:p>
        </w:tc>
        <w:tc>
          <w:tcPr>
            <w:tcW w:w="3261" w:type="dxa"/>
            <w:tcBorders>
              <w:top w:val="single" w:sz="8" w:space="0" w:color="6D6D6D"/>
              <w:left w:val="single" w:sz="8" w:space="0" w:color="6D6D6D"/>
              <w:bottom w:val="single" w:sz="8" w:space="0" w:color="6D6D6D"/>
              <w:right w:val="single" w:sz="8" w:space="0" w:color="6D6D6D"/>
            </w:tcBorders>
          </w:tcPr>
          <w:p w14:paraId="3CAEE3F0"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Competitors, spectators, officials and venue staff</w:t>
            </w:r>
          </w:p>
        </w:tc>
        <w:tc>
          <w:tcPr>
            <w:tcW w:w="3685" w:type="dxa"/>
            <w:tcBorders>
              <w:top w:val="single" w:sz="8" w:space="0" w:color="6D6D6D"/>
              <w:left w:val="single" w:sz="8" w:space="0" w:color="6D6D6D"/>
              <w:bottom w:val="single" w:sz="8" w:space="0" w:color="6D6D6D"/>
              <w:right w:val="single" w:sz="8" w:space="0" w:color="6D6D6D"/>
            </w:tcBorders>
          </w:tcPr>
          <w:p w14:paraId="1C6B4B67"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Maintain clear 1m safety zone around competition areas. Persons in zone to be kept to a minimum e.g. other team members and one instructor</w:t>
            </w:r>
          </w:p>
        </w:tc>
        <w:tc>
          <w:tcPr>
            <w:tcW w:w="4111" w:type="dxa"/>
            <w:tcBorders>
              <w:top w:val="single" w:sz="8" w:space="0" w:color="6D6D6D"/>
              <w:left w:val="single" w:sz="8" w:space="0" w:color="6D6D6D"/>
              <w:bottom w:val="single" w:sz="8" w:space="0" w:color="6D6D6D"/>
            </w:tcBorders>
          </w:tcPr>
          <w:p w14:paraId="5B38606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1E38A4AC" w14:textId="77777777" w:rsidTr="00645497">
        <w:tblPrEx>
          <w:tblBorders>
            <w:top w:val="none" w:sz="0" w:space="0" w:color="auto"/>
          </w:tblBorders>
        </w:tblPrEx>
        <w:tc>
          <w:tcPr>
            <w:tcW w:w="3260" w:type="dxa"/>
            <w:tcBorders>
              <w:top w:val="single" w:sz="8" w:space="0" w:color="6D6D6D"/>
              <w:bottom w:val="single" w:sz="8" w:space="0" w:color="6D6D6D"/>
              <w:right w:val="single" w:sz="8" w:space="0" w:color="6D6D6D"/>
            </w:tcBorders>
          </w:tcPr>
          <w:p w14:paraId="7ABA34DC" w14:textId="731F481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 xml:space="preserve">6. Health effects linked to over exertion e.g. feeling faint, seizure, breathlessness </w:t>
            </w:r>
            <w:r w:rsidR="00645497">
              <w:rPr>
                <w:rFonts w:ascii="Verdana" w:hAnsi="Verdana" w:cs="Verdana"/>
                <w:color w:val="314350"/>
                <w:sz w:val="26"/>
                <w:szCs w:val="26"/>
                <w:lang w:val="en-US"/>
              </w:rPr>
              <w:t>etc.</w:t>
            </w:r>
          </w:p>
        </w:tc>
        <w:tc>
          <w:tcPr>
            <w:tcW w:w="3261" w:type="dxa"/>
            <w:tcBorders>
              <w:top w:val="single" w:sz="8" w:space="0" w:color="6D6D6D"/>
              <w:left w:val="single" w:sz="8" w:space="0" w:color="6D6D6D"/>
              <w:bottom w:val="single" w:sz="8" w:space="0" w:color="6D6D6D"/>
              <w:right w:val="single" w:sz="8" w:space="0" w:color="6D6D6D"/>
            </w:tcBorders>
          </w:tcPr>
          <w:p w14:paraId="548AC904"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Competitors</w:t>
            </w:r>
          </w:p>
        </w:tc>
        <w:tc>
          <w:tcPr>
            <w:tcW w:w="3685" w:type="dxa"/>
            <w:tcBorders>
              <w:top w:val="single" w:sz="8" w:space="0" w:color="6D6D6D"/>
              <w:left w:val="single" w:sz="8" w:space="0" w:color="6D6D6D"/>
              <w:bottom w:val="single" w:sz="8" w:space="0" w:color="6D6D6D"/>
              <w:right w:val="single" w:sz="8" w:space="0" w:color="6D6D6D"/>
            </w:tcBorders>
          </w:tcPr>
          <w:p w14:paraId="6B4E8A46" w14:textId="1ADEA080"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Refer to risks during training from contact risk assessment. Existing health problems to be made known to club ins</w:t>
            </w:r>
            <w:r w:rsidR="00031D8D">
              <w:rPr>
                <w:rFonts w:ascii="Verdana" w:hAnsi="Verdana" w:cs="Verdana"/>
                <w:color w:val="314350"/>
                <w:sz w:val="26"/>
                <w:szCs w:val="26"/>
                <w:lang w:val="en-US"/>
              </w:rPr>
              <w:t xml:space="preserve">tructor before entry. </w:t>
            </w:r>
            <w:r>
              <w:rPr>
                <w:rFonts w:ascii="Verdana" w:hAnsi="Verdana" w:cs="Verdana"/>
                <w:color w:val="314350"/>
                <w:sz w:val="26"/>
                <w:szCs w:val="26"/>
                <w:lang w:val="en-US"/>
              </w:rPr>
              <w:t xml:space="preserve"> 1</w:t>
            </w:r>
            <w:r>
              <w:rPr>
                <w:rFonts w:ascii="Verdana" w:hAnsi="Verdana" w:cs="Verdana"/>
                <w:color w:val="314350"/>
                <w:sz w:val="21"/>
                <w:szCs w:val="21"/>
                <w:vertAlign w:val="superscript"/>
                <w:lang w:val="en-US"/>
              </w:rPr>
              <w:t>st</w:t>
            </w:r>
            <w:r>
              <w:rPr>
                <w:rFonts w:ascii="Verdana" w:hAnsi="Verdana" w:cs="Verdana"/>
                <w:color w:val="314350"/>
                <w:sz w:val="26"/>
                <w:szCs w:val="26"/>
                <w:lang w:val="en-US"/>
              </w:rPr>
              <w:t xml:space="preserve"> aid personnel can assist if necessary</w:t>
            </w:r>
          </w:p>
        </w:tc>
        <w:tc>
          <w:tcPr>
            <w:tcW w:w="4111" w:type="dxa"/>
            <w:tcBorders>
              <w:top w:val="single" w:sz="8" w:space="0" w:color="6D6D6D"/>
              <w:left w:val="single" w:sz="8" w:space="0" w:color="6D6D6D"/>
              <w:bottom w:val="single" w:sz="8" w:space="0" w:color="6D6D6D"/>
            </w:tcBorders>
          </w:tcPr>
          <w:p w14:paraId="3F1B87E1"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As above</w:t>
            </w:r>
          </w:p>
        </w:tc>
      </w:tr>
      <w:tr w:rsidR="00645497" w14:paraId="64C43DCE" w14:textId="77777777" w:rsidTr="00645497">
        <w:tblPrEx>
          <w:tblBorders>
            <w:top w:val="none" w:sz="0" w:space="0" w:color="auto"/>
            <w:bottom w:val="single" w:sz="8" w:space="0" w:color="6D6D6D"/>
          </w:tblBorders>
        </w:tblPrEx>
        <w:tc>
          <w:tcPr>
            <w:tcW w:w="3260" w:type="dxa"/>
            <w:tcBorders>
              <w:top w:val="single" w:sz="8" w:space="0" w:color="6D6D6D"/>
              <w:bottom w:val="single" w:sz="8" w:space="0" w:color="6D6D6D"/>
              <w:right w:val="single" w:sz="8" w:space="0" w:color="6D6D6D"/>
            </w:tcBorders>
          </w:tcPr>
          <w:p w14:paraId="7E121D7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7. Infection from body fluids e.g. blood</w:t>
            </w:r>
          </w:p>
        </w:tc>
        <w:tc>
          <w:tcPr>
            <w:tcW w:w="3261" w:type="dxa"/>
            <w:tcBorders>
              <w:top w:val="single" w:sz="8" w:space="0" w:color="6D6D6D"/>
              <w:left w:val="single" w:sz="8" w:space="0" w:color="6D6D6D"/>
              <w:bottom w:val="single" w:sz="8" w:space="0" w:color="6D6D6D"/>
              <w:right w:val="single" w:sz="8" w:space="0" w:color="6D6D6D"/>
            </w:tcBorders>
          </w:tcPr>
          <w:p w14:paraId="18016D45"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Competitors, officials, venue staff</w:t>
            </w:r>
          </w:p>
        </w:tc>
        <w:tc>
          <w:tcPr>
            <w:tcW w:w="3685" w:type="dxa"/>
            <w:tcBorders>
              <w:top w:val="single" w:sz="8" w:space="0" w:color="6D6D6D"/>
              <w:left w:val="single" w:sz="8" w:space="0" w:color="6D6D6D"/>
              <w:bottom w:val="single" w:sz="8" w:space="0" w:color="6D6D6D"/>
              <w:right w:val="single" w:sz="8" w:space="0" w:color="6D6D6D"/>
            </w:tcBorders>
          </w:tcPr>
          <w:p w14:paraId="09C9C078"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Medical or Venue staff to clear up</w:t>
            </w:r>
          </w:p>
        </w:tc>
        <w:tc>
          <w:tcPr>
            <w:tcW w:w="4111" w:type="dxa"/>
            <w:tcBorders>
              <w:top w:val="single" w:sz="8" w:space="0" w:color="6D6D6D"/>
              <w:left w:val="single" w:sz="8" w:space="0" w:color="6D6D6D"/>
              <w:bottom w:val="single" w:sz="8" w:space="0" w:color="6D6D6D"/>
            </w:tcBorders>
          </w:tcPr>
          <w:p w14:paraId="1BE96B40" w14:textId="77777777" w:rsidR="00E27507" w:rsidRDefault="00E27507">
            <w:pPr>
              <w:widowControl w:val="0"/>
              <w:autoSpaceDE w:val="0"/>
              <w:autoSpaceDN w:val="0"/>
              <w:adjustRightInd w:val="0"/>
              <w:rPr>
                <w:rFonts w:ascii="Verdana" w:hAnsi="Verdana" w:cs="Verdana"/>
                <w:color w:val="314350"/>
                <w:lang w:val="en-US"/>
              </w:rPr>
            </w:pPr>
            <w:r>
              <w:rPr>
                <w:rFonts w:ascii="Verdana" w:hAnsi="Verdana" w:cs="Verdana"/>
                <w:color w:val="314350"/>
                <w:sz w:val="26"/>
                <w:szCs w:val="26"/>
                <w:lang w:val="en-US"/>
              </w:rPr>
              <w:t>Venue to review as above</w:t>
            </w:r>
          </w:p>
        </w:tc>
      </w:tr>
    </w:tbl>
    <w:p w14:paraId="5783F395" w14:textId="77777777" w:rsidR="00B04B97" w:rsidRPr="00E27507" w:rsidRDefault="00E27507">
      <w:pPr>
        <w:rPr>
          <w:i/>
        </w:rPr>
      </w:pPr>
      <w:r>
        <w:rPr>
          <w:rFonts w:ascii="Verdana" w:hAnsi="Verdana" w:cs="Verdana"/>
          <w:color w:val="314350"/>
          <w:lang w:val="en-US"/>
        </w:rPr>
        <w:t> </w:t>
      </w:r>
    </w:p>
    <w:sectPr w:rsidR="00B04B97" w:rsidRPr="00E27507" w:rsidSect="00F97275">
      <w:pgSz w:w="16840" w:h="11900"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7488" w14:textId="77777777" w:rsidR="0064224B" w:rsidRDefault="0064224B" w:rsidP="00524ACB">
      <w:r>
        <w:separator/>
      </w:r>
    </w:p>
  </w:endnote>
  <w:endnote w:type="continuationSeparator" w:id="0">
    <w:p w14:paraId="6CAEBB19" w14:textId="77777777" w:rsidR="0064224B" w:rsidRDefault="0064224B" w:rsidP="0052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A6F4" w14:textId="77777777" w:rsidR="0064224B" w:rsidRDefault="0064224B" w:rsidP="00524ACB">
      <w:r>
        <w:separator/>
      </w:r>
    </w:p>
  </w:footnote>
  <w:footnote w:type="continuationSeparator" w:id="0">
    <w:p w14:paraId="54223FC8" w14:textId="77777777" w:rsidR="0064224B" w:rsidRDefault="0064224B" w:rsidP="00524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07"/>
    <w:rsid w:val="00031D8D"/>
    <w:rsid w:val="000C7114"/>
    <w:rsid w:val="00524ACB"/>
    <w:rsid w:val="0064224B"/>
    <w:rsid w:val="00645497"/>
    <w:rsid w:val="008117D2"/>
    <w:rsid w:val="00AE6729"/>
    <w:rsid w:val="00B04B97"/>
    <w:rsid w:val="00D6778E"/>
    <w:rsid w:val="00DF7358"/>
    <w:rsid w:val="00E04E91"/>
    <w:rsid w:val="00E27507"/>
    <w:rsid w:val="00EE47B1"/>
    <w:rsid w:val="00F15E11"/>
    <w:rsid w:val="00F9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AC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ACB"/>
    <w:pPr>
      <w:tabs>
        <w:tab w:val="center" w:pos="4513"/>
        <w:tab w:val="right" w:pos="9026"/>
      </w:tabs>
    </w:pPr>
  </w:style>
  <w:style w:type="character" w:customStyle="1" w:styleId="HeaderChar">
    <w:name w:val="Header Char"/>
    <w:basedOn w:val="DefaultParagraphFont"/>
    <w:link w:val="Header"/>
    <w:uiPriority w:val="99"/>
    <w:rsid w:val="00524ACB"/>
    <w:rPr>
      <w:lang w:val="en-GB"/>
    </w:rPr>
  </w:style>
  <w:style w:type="paragraph" w:styleId="Footer">
    <w:name w:val="footer"/>
    <w:basedOn w:val="Normal"/>
    <w:link w:val="FooterChar"/>
    <w:uiPriority w:val="99"/>
    <w:unhideWhenUsed/>
    <w:rsid w:val="00524ACB"/>
    <w:pPr>
      <w:tabs>
        <w:tab w:val="center" w:pos="4513"/>
        <w:tab w:val="right" w:pos="9026"/>
      </w:tabs>
    </w:pPr>
  </w:style>
  <w:style w:type="character" w:customStyle="1" w:styleId="FooterChar">
    <w:name w:val="Footer Char"/>
    <w:basedOn w:val="DefaultParagraphFont"/>
    <w:link w:val="Footer"/>
    <w:uiPriority w:val="99"/>
    <w:rsid w:val="00524AC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Rudkin</dc:creator>
  <cp:keywords/>
  <dc:description/>
  <cp:lastModifiedBy>Collin Rudkin</cp:lastModifiedBy>
  <cp:revision>4</cp:revision>
  <dcterms:created xsi:type="dcterms:W3CDTF">2021-10-06T19:10:00Z</dcterms:created>
  <dcterms:modified xsi:type="dcterms:W3CDTF">2023-07-21T10:58:00Z</dcterms:modified>
</cp:coreProperties>
</file>